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ACMV TESTING, ADJUSTING AND BALANCING</w:t>
      </w:r>
    </w:p>
    <w:p>
      <w:pPr>
        <w:spacing w:after="480"/>
      </w:pPr>
      <w:r>
        <w:rPr>
          <w:rFonts w:ascii="Aptos" w:hAnsi="Aptos"/>
          <w:b w:val="0"/>
          <w:color w:val="5E6B78"/>
          <w:sz w:val="26"/>
        </w:rPr>
        <w:t>Testing, Adjusting and Balancing ACMV</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MS-TNC-002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acmv testing, adjusting and balancing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acmv testing, adjusting and balancing.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filters</w:t>
      </w:r>
    </w:p>
    <w:p>
      <w:pPr>
        <w:pStyle w:val="ListBullet"/>
        <w:spacing w:after="50"/>
        <w:ind w:left="369" w:hanging="170"/>
      </w:pPr>
      <w:r>
        <w:rPr>
          <w:rFonts w:ascii="Aptos" w:hAnsi="Aptos"/>
          <w:b w:val="0"/>
          <w:color w:val="263442"/>
          <w:sz w:val="19"/>
        </w:rPr>
        <w:t>Labels</w:t>
      </w:r>
    </w:p>
    <w:p>
      <w:pPr>
        <w:pStyle w:val="ListBullet"/>
        <w:spacing w:after="50"/>
        <w:ind w:left="369" w:hanging="170"/>
      </w:pPr>
      <w:r>
        <w:rPr>
          <w:rFonts w:ascii="Aptos" w:hAnsi="Aptos"/>
          <w:b w:val="0"/>
          <w:color w:val="263442"/>
          <w:sz w:val="19"/>
        </w:rPr>
        <w:t>Balancing reports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Anemometer</w:t>
      </w:r>
    </w:p>
    <w:p>
      <w:pPr>
        <w:pStyle w:val="ListBullet"/>
        <w:spacing w:after="50"/>
        <w:ind w:left="369" w:hanging="170"/>
      </w:pPr>
      <w:r>
        <w:rPr>
          <w:rFonts w:ascii="Aptos" w:hAnsi="Aptos"/>
          <w:b w:val="0"/>
          <w:color w:val="263442"/>
          <w:sz w:val="19"/>
        </w:rPr>
        <w:t>Balometer</w:t>
      </w:r>
    </w:p>
    <w:p>
      <w:pPr>
        <w:pStyle w:val="ListBullet"/>
        <w:spacing w:after="50"/>
        <w:ind w:left="369" w:hanging="170"/>
      </w:pPr>
      <w:r>
        <w:rPr>
          <w:rFonts w:ascii="Aptos" w:hAnsi="Aptos"/>
          <w:b w:val="0"/>
          <w:color w:val="263442"/>
          <w:sz w:val="19"/>
        </w:rPr>
        <w:t>Manometer</w:t>
      </w:r>
    </w:p>
    <w:p>
      <w:pPr>
        <w:pStyle w:val="ListBullet"/>
        <w:spacing w:after="50"/>
        <w:ind w:left="369" w:hanging="170"/>
      </w:pPr>
      <w:r>
        <w:rPr>
          <w:rFonts w:ascii="Aptos" w:hAnsi="Aptos"/>
          <w:b w:val="0"/>
          <w:color w:val="263442"/>
          <w:sz w:val="19"/>
        </w:rPr>
        <w:t>Tachometer</w:t>
      </w:r>
    </w:p>
    <w:p>
      <w:pPr>
        <w:pStyle w:val="ListBullet"/>
        <w:spacing w:after="50"/>
        <w:ind w:left="369" w:hanging="170"/>
      </w:pPr>
      <w:r>
        <w:rPr>
          <w:rFonts w:ascii="Aptos" w:hAnsi="Aptos"/>
          <w:b w:val="0"/>
          <w:color w:val="263442"/>
          <w:sz w:val="19"/>
        </w:rPr>
        <w:t>Sound meter</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acmv testing, adjusting and balancing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filters, Labels, Balancing reports.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system completion. </w:t>
      </w:r>
      <w:r>
        <w:rPr>
          <w:rFonts w:ascii="Aptos" w:hAnsi="Aptos"/>
          <w:b w:val="0"/>
          <w:color w:val="263442"/>
          <w:sz w:val="19"/>
        </w:rPr>
        <w:t>Confirm system completion, cleanliness, controls readiness and approved design values.</w:t>
      </w:r>
    </w:p>
    <w:p>
      <w:pPr>
        <w:keepLines/>
        <w:spacing w:after="100" w:line="269" w:lineRule="auto"/>
        <w:ind w:left="369" w:hanging="369"/>
      </w:pPr>
      <w:r>
        <w:rPr>
          <w:rFonts w:ascii="Aptos" w:hAnsi="Aptos"/>
          <w:b/>
          <w:color w:val="071E33"/>
          <w:sz w:val="19"/>
        </w:rPr>
        <w:t xml:space="preserve">2. Start equipment in the approved sequence. </w:t>
      </w:r>
      <w:r>
        <w:rPr>
          <w:rFonts w:ascii="Aptos" w:hAnsi="Aptos"/>
          <w:b w:val="0"/>
          <w:color w:val="263442"/>
          <w:sz w:val="19"/>
        </w:rPr>
        <w:t>Start equipment in the approved sequence and verify rotation, vibration and safeties.</w:t>
      </w:r>
    </w:p>
    <w:p>
      <w:pPr>
        <w:keepLines/>
        <w:spacing w:after="100" w:line="269" w:lineRule="auto"/>
        <w:ind w:left="369" w:hanging="369"/>
      </w:pPr>
      <w:r>
        <w:rPr>
          <w:rFonts w:ascii="Aptos" w:hAnsi="Aptos"/>
          <w:b/>
          <w:color w:val="071E33"/>
          <w:sz w:val="19"/>
        </w:rPr>
        <w:t xml:space="preserve">3. Set dampers, valves. </w:t>
      </w:r>
      <w:r>
        <w:rPr>
          <w:rFonts w:ascii="Aptos" w:hAnsi="Aptos"/>
          <w:b w:val="0"/>
          <w:color w:val="263442"/>
          <w:sz w:val="19"/>
        </w:rPr>
        <w:t>Set dampers, valves and terminals to initial design positions.</w:t>
      </w:r>
    </w:p>
    <w:p>
      <w:pPr>
        <w:keepLines/>
        <w:spacing w:after="100" w:line="269" w:lineRule="auto"/>
        <w:ind w:left="369" w:hanging="369"/>
      </w:pPr>
      <w:r>
        <w:rPr>
          <w:rFonts w:ascii="Aptos" w:hAnsi="Aptos"/>
          <w:b/>
          <w:color w:val="071E33"/>
          <w:sz w:val="19"/>
        </w:rPr>
        <w:t xml:space="preserve">4. Measure and balance main. </w:t>
      </w:r>
      <w:r>
        <w:rPr>
          <w:rFonts w:ascii="Aptos" w:hAnsi="Aptos"/>
          <w:b w:val="0"/>
          <w:color w:val="263442"/>
          <w:sz w:val="19"/>
        </w:rPr>
        <w:t>Measure and balance main, branch and terminal air or water quantities progressively.</w:t>
      </w:r>
    </w:p>
    <w:p>
      <w:pPr>
        <w:keepLines/>
        <w:spacing w:after="100" w:line="269" w:lineRule="auto"/>
        <w:ind w:left="369" w:hanging="369"/>
      </w:pPr>
      <w:r>
        <w:rPr>
          <w:rFonts w:ascii="Aptos" w:hAnsi="Aptos"/>
          <w:b/>
          <w:color w:val="071E33"/>
          <w:sz w:val="19"/>
        </w:rPr>
        <w:t xml:space="preserve">5. Verify room pressure. </w:t>
      </w:r>
      <w:r>
        <w:rPr>
          <w:rFonts w:ascii="Aptos" w:hAnsi="Aptos"/>
          <w:b w:val="0"/>
          <w:color w:val="263442"/>
          <w:sz w:val="19"/>
        </w:rPr>
        <w:t>Verify room pressure, temperature, noise and control response under representative load.</w:t>
      </w:r>
    </w:p>
    <w:p>
      <w:pPr>
        <w:keepLines/>
        <w:spacing w:after="100" w:line="269" w:lineRule="auto"/>
        <w:ind w:left="369" w:hanging="369"/>
      </w:pPr>
      <w:r>
        <w:rPr>
          <w:rFonts w:ascii="Aptos" w:hAnsi="Aptos"/>
          <w:b/>
          <w:color w:val="071E33"/>
          <w:sz w:val="19"/>
        </w:rPr>
        <w:t xml:space="preserve">6. Lock settings, label positions. </w:t>
      </w:r>
      <w:r>
        <w:rPr>
          <w:rFonts w:ascii="Aptos" w:hAnsi="Aptos"/>
          <w:b w:val="0"/>
          <w:color w:val="263442"/>
          <w:sz w:val="19"/>
        </w:rPr>
        <w:t>Lock settings, label positions and issue final balanced data and deficiency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pre-start checklist; equipment operation; instrument calibration; main flow; terminal and room performance; final report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rotating equipment; live electricity; work at height; noise; moving belts and fans.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Pre-start checklist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Equipment operation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Instrument calibration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Main flow</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Terminal and room performance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Final report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Rotating equipment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Live electricity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Moving belts and fans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MS-TNC-002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ACMV Testing, Adjusting and Balancing</dc:title>
  <dc:subject>Editable construction method statement template</dc:subject>
  <dc:creator>Method Statement Hub Malaysia</dc:creator>
  <cp:keywords>TAB, HVAC, air balancing</cp:keywords>
  <dc:description>generated by python-docx</dc:description>
  <cp:lastModifiedBy/>
  <cp:revision>1</cp:revision>
  <dcterms:created xsi:type="dcterms:W3CDTF">2013-12-23T23:15:00Z</dcterms:created>
  <dcterms:modified xsi:type="dcterms:W3CDTF">2013-12-23T23:15:00Z</dcterms:modified>
  <cp:category/>
</cp:coreProperties>
</file>